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7A" w:rsidRPr="00787449" w:rsidRDefault="00F4517A" w:rsidP="00F4517A">
      <w:pPr>
        <w:spacing w:line="240" w:lineRule="auto"/>
        <w:contextualSpacing/>
        <w:jc w:val="center"/>
        <w:rPr>
          <w:b/>
        </w:rPr>
      </w:pPr>
      <w:r>
        <w:rPr>
          <w:b/>
        </w:rPr>
        <w:t>15</w:t>
      </w:r>
      <w:r w:rsidRPr="00787449">
        <w:rPr>
          <w:b/>
        </w:rPr>
        <w:t xml:space="preserve">. Контроль выполнения государственных стандартов </w:t>
      </w:r>
    </w:p>
    <w:p w:rsidR="00F4517A" w:rsidRPr="00787449" w:rsidRDefault="00F4517A" w:rsidP="00F4517A">
      <w:pPr>
        <w:spacing w:line="240" w:lineRule="auto"/>
        <w:contextualSpacing/>
        <w:jc w:val="center"/>
        <w:rPr>
          <w:b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3602"/>
        <w:gridCol w:w="3119"/>
        <w:gridCol w:w="2126"/>
      </w:tblGrid>
      <w:tr w:rsidR="00F4517A" w:rsidRPr="00787449" w:rsidTr="009F32C1"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  <w:rPr>
                <w:b/>
              </w:rPr>
            </w:pPr>
            <w:r w:rsidRPr="00787449">
              <w:rPr>
                <w:b/>
              </w:rPr>
              <w:t>Предмет</w:t>
            </w: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  <w:rPr>
                <w:b/>
              </w:rPr>
            </w:pPr>
            <w:r w:rsidRPr="00787449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F4517A" w:rsidRPr="00787449" w:rsidTr="009F32C1">
        <w:trPr>
          <w:trHeight w:val="1344"/>
        </w:trPr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Октябрь 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Русский язык   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 2-11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  <w:proofErr w:type="gramStart"/>
            <w:r w:rsidRPr="00787449">
              <w:t>Учителя</w:t>
            </w:r>
            <w:proofErr w:type="gramEnd"/>
            <w:r w:rsidRPr="00787449">
              <w:t xml:space="preserve">  ведущие в  данных классах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русский язык </w:t>
            </w:r>
          </w:p>
        </w:tc>
      </w:tr>
      <w:tr w:rsidR="00F4517A" w:rsidRPr="00787449" w:rsidTr="009F32C1">
        <w:trPr>
          <w:trHeight w:val="1117"/>
        </w:trPr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октябрь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Математика </w:t>
            </w: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2-11</w:t>
            </w: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  <w:proofErr w:type="gramStart"/>
            <w:r w:rsidRPr="00787449">
              <w:t>Учителя</w:t>
            </w:r>
            <w:proofErr w:type="gramEnd"/>
            <w:r w:rsidRPr="00787449">
              <w:t xml:space="preserve"> ведущие в данных классах математику.</w:t>
            </w:r>
          </w:p>
        </w:tc>
      </w:tr>
      <w:tr w:rsidR="00F4517A" w:rsidRPr="00787449" w:rsidTr="009F32C1">
        <w:trPr>
          <w:trHeight w:val="884"/>
        </w:trPr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Ноябрь 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Биология 9 класс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9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proofErr w:type="spellStart"/>
            <w:r w:rsidRPr="00787449">
              <w:t>Коренькова</w:t>
            </w:r>
            <w:proofErr w:type="spellEnd"/>
            <w:r w:rsidRPr="00787449">
              <w:t xml:space="preserve"> Е.В.</w:t>
            </w:r>
          </w:p>
        </w:tc>
      </w:tr>
      <w:tr w:rsidR="00F4517A" w:rsidRPr="00787449" w:rsidTr="009F32C1">
        <w:trPr>
          <w:trHeight w:val="851"/>
        </w:trPr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Декабрь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Русский язык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Математика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2-11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 Учителя предметники</w:t>
            </w:r>
          </w:p>
        </w:tc>
      </w:tr>
      <w:tr w:rsidR="00F4517A" w:rsidRPr="00787449" w:rsidTr="009F32C1"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Февраль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Физика 8,10</w:t>
            </w: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11</w:t>
            </w: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Учителя предметники</w:t>
            </w:r>
          </w:p>
        </w:tc>
      </w:tr>
      <w:tr w:rsidR="00F4517A" w:rsidRPr="00787449" w:rsidTr="009F32C1"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Апрель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Иностранный язык </w:t>
            </w: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5,8</w:t>
            </w: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proofErr w:type="spellStart"/>
            <w:r w:rsidRPr="00787449">
              <w:t>Медянко</w:t>
            </w:r>
            <w:proofErr w:type="spellEnd"/>
            <w:r w:rsidRPr="00787449">
              <w:t xml:space="preserve"> К.Ф.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</w:tr>
      <w:tr w:rsidR="00F4517A" w:rsidRPr="00787449" w:rsidTr="009F32C1">
        <w:trPr>
          <w:trHeight w:val="742"/>
        </w:trPr>
        <w:tc>
          <w:tcPr>
            <w:tcW w:w="1360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>Май</w:t>
            </w:r>
          </w:p>
        </w:tc>
        <w:tc>
          <w:tcPr>
            <w:tcW w:w="3602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Русский язык 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Математика (промежуточная (итоговая) аттестация)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3119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2-11</w:t>
            </w:r>
          </w:p>
          <w:p w:rsidR="00F4517A" w:rsidRPr="00787449" w:rsidRDefault="00F4517A" w:rsidP="00F4517A">
            <w:pPr>
              <w:spacing w:line="240" w:lineRule="auto"/>
              <w:contextualSpacing/>
            </w:pPr>
          </w:p>
        </w:tc>
        <w:tc>
          <w:tcPr>
            <w:tcW w:w="2126" w:type="dxa"/>
          </w:tcPr>
          <w:p w:rsidR="00F4517A" w:rsidRPr="00787449" w:rsidRDefault="00F4517A" w:rsidP="00F4517A">
            <w:pPr>
              <w:spacing w:line="240" w:lineRule="auto"/>
              <w:contextualSpacing/>
            </w:pPr>
            <w:r w:rsidRPr="00787449">
              <w:t xml:space="preserve"> Учителя-предметники</w:t>
            </w:r>
          </w:p>
        </w:tc>
      </w:tr>
    </w:tbl>
    <w:p w:rsidR="00F4517A" w:rsidRPr="00787449" w:rsidRDefault="00F4517A" w:rsidP="00F4517A">
      <w:pPr>
        <w:spacing w:line="240" w:lineRule="auto"/>
        <w:contextualSpacing/>
        <w:rPr>
          <w:b/>
        </w:rPr>
      </w:pPr>
    </w:p>
    <w:p w:rsidR="00F4517A" w:rsidRDefault="00F4517A" w:rsidP="00F4517A">
      <w:pPr>
        <w:spacing w:line="240" w:lineRule="auto"/>
        <w:contextualSpacing/>
        <w:jc w:val="center"/>
        <w:rPr>
          <w:b/>
        </w:rPr>
      </w:pPr>
    </w:p>
    <w:p w:rsidR="001B7C78" w:rsidRDefault="001B7C78" w:rsidP="00F4517A">
      <w:pPr>
        <w:spacing w:line="240" w:lineRule="auto"/>
        <w:contextualSpacing/>
      </w:pPr>
    </w:p>
    <w:sectPr w:rsidR="001B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17A"/>
    <w:rsid w:val="001B7C78"/>
    <w:rsid w:val="00F4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2016-02-13T08:10:00Z</dcterms:created>
  <dcterms:modified xsi:type="dcterms:W3CDTF">2016-02-13T08:10:00Z</dcterms:modified>
</cp:coreProperties>
</file>